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86"/>
      </w:tblGrid>
      <w:tr w:rsidR="00476169" w:rsidRPr="00476169" w14:paraId="5DABF566" w14:textId="77777777" w:rsidTr="00406E2E">
        <w:trPr>
          <w:trHeight w:val="1843"/>
        </w:trPr>
        <w:tc>
          <w:tcPr>
            <w:tcW w:w="3828" w:type="dxa"/>
          </w:tcPr>
          <w:p w14:paraId="42CE3708" w14:textId="77777777" w:rsidR="00FE4514" w:rsidRDefault="00FE4514" w:rsidP="00EF6BE5">
            <w:pPr>
              <w:rPr>
                <w:rFonts w:ascii="Arial" w:hAnsi="Arial" w:cs="Arial"/>
                <w:b/>
                <w:bCs/>
              </w:rPr>
            </w:pPr>
          </w:p>
          <w:p w14:paraId="4D750C33" w14:textId="77777777" w:rsidR="00B3690C" w:rsidRDefault="00B3690C" w:rsidP="00FE4514">
            <w:pPr>
              <w:rPr>
                <w:rFonts w:ascii="Arial" w:hAnsi="Arial" w:cs="Arial"/>
              </w:rPr>
            </w:pPr>
          </w:p>
          <w:p w14:paraId="3D003DDC" w14:textId="0D3CCBBE" w:rsidR="00265CAA" w:rsidRPr="00FE4514" w:rsidRDefault="00265CAA" w:rsidP="00414457">
            <w:pPr>
              <w:rPr>
                <w:rFonts w:ascii="Arial" w:hAnsi="Arial" w:cs="Arial"/>
              </w:rPr>
            </w:pPr>
          </w:p>
        </w:tc>
        <w:tc>
          <w:tcPr>
            <w:tcW w:w="5386" w:type="dxa"/>
          </w:tcPr>
          <w:p w14:paraId="2563F662" w14:textId="77777777" w:rsidR="00FE4514" w:rsidRPr="00476169" w:rsidRDefault="00FE4514" w:rsidP="00EF6BE5">
            <w:pPr>
              <w:jc w:val="right"/>
              <w:rPr>
                <w:rFonts w:ascii="Arial" w:hAnsi="Arial" w:cs="Arial"/>
              </w:rPr>
            </w:pPr>
          </w:p>
          <w:p w14:paraId="36055ACF" w14:textId="77777777" w:rsidR="00515B26" w:rsidRPr="00476169" w:rsidRDefault="00515B26" w:rsidP="00515B26">
            <w:pPr>
              <w:jc w:val="right"/>
              <w:rPr>
                <w:rFonts w:ascii="Arial" w:hAnsi="Arial" w:cs="Arial"/>
                <w:b/>
                <w:bCs/>
              </w:rPr>
            </w:pPr>
            <w:r w:rsidRPr="00476169">
              <w:rPr>
                <w:rFonts w:ascii="Arial" w:hAnsi="Arial" w:cs="Arial"/>
                <w:b/>
                <w:bCs/>
              </w:rPr>
              <w:t>Symphony Healthcare Services</w:t>
            </w:r>
          </w:p>
          <w:p w14:paraId="24FAFDB4" w14:textId="59C0FC27" w:rsidR="0029730B" w:rsidRDefault="00265CAA" w:rsidP="00A35758">
            <w:pPr>
              <w:jc w:val="right"/>
              <w:rPr>
                <w:rFonts w:ascii="Arial" w:hAnsi="Arial" w:cs="Arial"/>
              </w:rPr>
            </w:pPr>
            <w:r>
              <w:rPr>
                <w:rFonts w:ascii="Arial" w:hAnsi="Arial" w:cs="Arial"/>
              </w:rPr>
              <w:t>Crewkerne Health Centre</w:t>
            </w:r>
          </w:p>
          <w:p w14:paraId="49CF34FA" w14:textId="684FCFA3" w:rsidR="003E7992" w:rsidRDefault="00265CAA" w:rsidP="00A35758">
            <w:pPr>
              <w:jc w:val="right"/>
              <w:rPr>
                <w:rFonts w:ascii="Arial" w:hAnsi="Arial" w:cs="Arial"/>
              </w:rPr>
            </w:pPr>
            <w:r>
              <w:rPr>
                <w:rFonts w:ascii="Arial" w:hAnsi="Arial" w:cs="Arial"/>
              </w:rPr>
              <w:t>Middle Path</w:t>
            </w:r>
          </w:p>
          <w:p w14:paraId="5E6102DF" w14:textId="6B00B778" w:rsidR="003E7992" w:rsidRDefault="00265CAA" w:rsidP="00A35758">
            <w:pPr>
              <w:jc w:val="right"/>
              <w:rPr>
                <w:rFonts w:ascii="Arial" w:hAnsi="Arial" w:cs="Arial"/>
              </w:rPr>
            </w:pPr>
            <w:r>
              <w:rPr>
                <w:rFonts w:ascii="Arial" w:hAnsi="Arial" w:cs="Arial"/>
              </w:rPr>
              <w:t>Crewkerne</w:t>
            </w:r>
          </w:p>
          <w:p w14:paraId="022CDAC4" w14:textId="3C6A18C6" w:rsidR="003E7992" w:rsidRDefault="003E7992" w:rsidP="00A35758">
            <w:pPr>
              <w:jc w:val="right"/>
              <w:rPr>
                <w:rFonts w:ascii="Arial" w:hAnsi="Arial" w:cs="Arial"/>
              </w:rPr>
            </w:pPr>
            <w:r>
              <w:rPr>
                <w:rFonts w:ascii="Arial" w:hAnsi="Arial" w:cs="Arial"/>
              </w:rPr>
              <w:t>TA1</w:t>
            </w:r>
            <w:r w:rsidR="00265CAA">
              <w:rPr>
                <w:rFonts w:ascii="Arial" w:hAnsi="Arial" w:cs="Arial"/>
              </w:rPr>
              <w:t>8 8BX</w:t>
            </w:r>
          </w:p>
          <w:p w14:paraId="1B8BDB45" w14:textId="10466900" w:rsidR="00FE4514" w:rsidRDefault="008C7535" w:rsidP="008C7535">
            <w:pPr>
              <w:jc w:val="right"/>
              <w:rPr>
                <w:rFonts w:ascii="Arial" w:hAnsi="Arial" w:cs="Arial"/>
              </w:rPr>
            </w:pPr>
            <w:r>
              <w:rPr>
                <w:rFonts w:ascii="Arial" w:hAnsi="Arial" w:cs="Arial"/>
              </w:rPr>
              <w:t xml:space="preserve">                    </w:t>
            </w:r>
            <w:r w:rsidR="00AE30D9">
              <w:rPr>
                <w:rFonts w:ascii="Arial" w:hAnsi="Arial" w:cs="Arial"/>
              </w:rPr>
              <w:t>2</w:t>
            </w:r>
            <w:r w:rsidR="002F51C0">
              <w:rPr>
                <w:rFonts w:ascii="Arial" w:hAnsi="Arial" w:cs="Arial"/>
              </w:rPr>
              <w:t>6</w:t>
            </w:r>
            <w:r w:rsidR="00023FC8" w:rsidRPr="00023FC8">
              <w:rPr>
                <w:rFonts w:ascii="Arial" w:hAnsi="Arial" w:cs="Arial"/>
                <w:vertAlign w:val="superscript"/>
              </w:rPr>
              <w:t>th</w:t>
            </w:r>
            <w:r w:rsidR="00023FC8">
              <w:rPr>
                <w:rFonts w:ascii="Arial" w:hAnsi="Arial" w:cs="Arial"/>
              </w:rPr>
              <w:t xml:space="preserve"> May </w:t>
            </w:r>
            <w:r w:rsidR="00414457">
              <w:rPr>
                <w:rFonts w:ascii="Arial" w:hAnsi="Arial" w:cs="Arial"/>
              </w:rPr>
              <w:t>2026</w:t>
            </w:r>
          </w:p>
          <w:p w14:paraId="4D51FEE2" w14:textId="315631EE" w:rsidR="00FE4514" w:rsidRPr="00476169" w:rsidRDefault="00FE4514" w:rsidP="00A35758">
            <w:pPr>
              <w:jc w:val="right"/>
              <w:rPr>
                <w:rFonts w:ascii="Arial" w:hAnsi="Arial" w:cs="Arial"/>
              </w:rPr>
            </w:pPr>
          </w:p>
        </w:tc>
      </w:tr>
    </w:tbl>
    <w:p w14:paraId="5679A4F2" w14:textId="7CF4C00C" w:rsidR="002D6995" w:rsidRPr="00FE4514" w:rsidRDefault="001D5E85" w:rsidP="00EF6BE5">
      <w:pPr>
        <w:spacing w:after="0"/>
        <w:rPr>
          <w:rFonts w:ascii="Arial" w:hAnsi="Arial" w:cs="Arial"/>
          <w:b/>
          <w:bCs/>
        </w:rPr>
      </w:pPr>
      <w:r>
        <w:rPr>
          <w:rFonts w:ascii="Arial" w:hAnsi="Arial" w:cs="Arial"/>
          <w:b/>
          <w:bCs/>
        </w:rPr>
        <w:t xml:space="preserve">Combining the South Somerset West Primary Care Network Contracts and next steps for </w:t>
      </w:r>
      <w:r w:rsidR="00265CAA">
        <w:rPr>
          <w:rFonts w:ascii="Arial" w:hAnsi="Arial" w:cs="Arial"/>
          <w:b/>
          <w:bCs/>
        </w:rPr>
        <w:t>Crewkerne Health</w:t>
      </w:r>
      <w:r w:rsidR="00165CAF">
        <w:rPr>
          <w:rFonts w:ascii="Arial" w:hAnsi="Arial" w:cs="Arial"/>
          <w:b/>
          <w:bCs/>
        </w:rPr>
        <w:t xml:space="preserve"> Centre </w:t>
      </w:r>
      <w:r>
        <w:rPr>
          <w:rFonts w:ascii="Arial" w:hAnsi="Arial" w:cs="Arial"/>
          <w:b/>
          <w:bCs/>
        </w:rPr>
        <w:t>patients</w:t>
      </w:r>
    </w:p>
    <w:p w14:paraId="0D3D7151" w14:textId="77777777" w:rsidR="002D6995" w:rsidRPr="00476169" w:rsidRDefault="002D6995" w:rsidP="00EF6BE5">
      <w:pPr>
        <w:spacing w:after="0"/>
        <w:rPr>
          <w:rFonts w:ascii="Arial" w:hAnsi="Arial" w:cs="Arial"/>
          <w:b/>
          <w:bCs/>
          <w:sz w:val="24"/>
          <w:szCs w:val="24"/>
        </w:rPr>
      </w:pPr>
    </w:p>
    <w:p w14:paraId="32A8F85A" w14:textId="77777777" w:rsidR="00023FC8" w:rsidRPr="001D0A96" w:rsidRDefault="00023FC8" w:rsidP="00023FC8">
      <w:pPr>
        <w:spacing w:after="0"/>
        <w:rPr>
          <w:rFonts w:ascii="Arial" w:hAnsi="Arial" w:cs="Arial"/>
          <w:sz w:val="21"/>
          <w:szCs w:val="21"/>
        </w:rPr>
      </w:pPr>
      <w:bookmarkStart w:id="0" w:name="_Hlk214007652"/>
      <w:r w:rsidRPr="001D0A96">
        <w:rPr>
          <w:rFonts w:ascii="Arial" w:hAnsi="Arial" w:cs="Arial"/>
          <w:sz w:val="21"/>
          <w:szCs w:val="21"/>
        </w:rPr>
        <w:t>Dear</w:t>
      </w:r>
      <w:r>
        <w:rPr>
          <w:rFonts w:ascii="Arial" w:hAnsi="Arial" w:cs="Arial"/>
          <w:sz w:val="21"/>
          <w:szCs w:val="21"/>
        </w:rPr>
        <w:t xml:space="preserve"> Patient,</w:t>
      </w:r>
    </w:p>
    <w:p w14:paraId="174C63E6" w14:textId="77777777" w:rsidR="00023FC8" w:rsidRPr="001D0A96" w:rsidRDefault="00023FC8" w:rsidP="00023FC8">
      <w:pPr>
        <w:spacing w:after="0"/>
        <w:rPr>
          <w:rFonts w:ascii="Arial" w:hAnsi="Arial" w:cs="Arial"/>
          <w:sz w:val="21"/>
          <w:szCs w:val="21"/>
        </w:rPr>
      </w:pPr>
    </w:p>
    <w:p w14:paraId="68A121CE" w14:textId="77777777" w:rsidR="00023FC8" w:rsidRPr="001D0A96" w:rsidRDefault="00023FC8" w:rsidP="00023FC8">
      <w:pPr>
        <w:spacing w:after="0"/>
        <w:rPr>
          <w:rFonts w:ascii="Arial" w:hAnsi="Arial" w:cs="Arial"/>
          <w:sz w:val="21"/>
          <w:szCs w:val="21"/>
        </w:rPr>
      </w:pPr>
      <w:bookmarkStart w:id="1" w:name="_Hlk214007644"/>
      <w:r>
        <w:rPr>
          <w:rFonts w:ascii="Arial" w:hAnsi="Arial" w:cs="Arial"/>
          <w:sz w:val="21"/>
          <w:szCs w:val="21"/>
        </w:rPr>
        <w:t>In November 2025,</w:t>
      </w:r>
      <w:r w:rsidRPr="001D0A96">
        <w:rPr>
          <w:rFonts w:ascii="Arial" w:hAnsi="Arial" w:cs="Arial"/>
          <w:sz w:val="21"/>
          <w:szCs w:val="21"/>
        </w:rPr>
        <w:t xml:space="preserve"> </w:t>
      </w:r>
      <w:r>
        <w:rPr>
          <w:rFonts w:ascii="Arial" w:hAnsi="Arial" w:cs="Arial"/>
          <w:sz w:val="21"/>
          <w:szCs w:val="21"/>
        </w:rPr>
        <w:t xml:space="preserve">our commissioners, </w:t>
      </w:r>
      <w:r w:rsidRPr="001D0A96">
        <w:rPr>
          <w:rFonts w:ascii="Arial" w:hAnsi="Arial" w:cs="Arial"/>
          <w:sz w:val="21"/>
          <w:szCs w:val="21"/>
        </w:rPr>
        <w:t>the</w:t>
      </w:r>
      <w:r>
        <w:rPr>
          <w:rFonts w:ascii="Arial" w:hAnsi="Arial" w:cs="Arial"/>
          <w:sz w:val="21"/>
          <w:szCs w:val="21"/>
        </w:rPr>
        <w:t xml:space="preserve"> </w:t>
      </w:r>
      <w:r w:rsidRPr="001D0A96">
        <w:rPr>
          <w:rFonts w:ascii="Arial" w:hAnsi="Arial" w:cs="Arial"/>
          <w:sz w:val="21"/>
          <w:szCs w:val="21"/>
        </w:rPr>
        <w:t xml:space="preserve">NHS Somerset Integrated Care Board (ICB) confirmed its approval of our proposal to combine the </w:t>
      </w:r>
      <w:r>
        <w:rPr>
          <w:rFonts w:ascii="Arial" w:hAnsi="Arial" w:cs="Arial"/>
          <w:sz w:val="21"/>
          <w:szCs w:val="21"/>
        </w:rPr>
        <w:t xml:space="preserve">contracts of the GP practices </w:t>
      </w:r>
      <w:r w:rsidRPr="001D0A96">
        <w:rPr>
          <w:rFonts w:ascii="Arial" w:hAnsi="Arial" w:cs="Arial"/>
          <w:sz w:val="21"/>
          <w:szCs w:val="21"/>
        </w:rPr>
        <w:t>within the South Somerset West Primary Care Network:</w:t>
      </w:r>
    </w:p>
    <w:p w14:paraId="089ABEF8" w14:textId="77777777" w:rsidR="00023FC8" w:rsidRPr="001D0A96" w:rsidRDefault="00023FC8" w:rsidP="00023FC8">
      <w:pPr>
        <w:spacing w:after="0"/>
        <w:rPr>
          <w:rFonts w:ascii="Arial" w:hAnsi="Arial" w:cs="Arial"/>
          <w:sz w:val="21"/>
          <w:szCs w:val="21"/>
        </w:rPr>
      </w:pPr>
    </w:p>
    <w:p w14:paraId="339CEF7C" w14:textId="77777777" w:rsidR="00023FC8" w:rsidRPr="001D0A96" w:rsidRDefault="00023FC8" w:rsidP="00023FC8">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Buttercross Health Centre &amp; Ilchester Surgery; </w:t>
      </w:r>
    </w:p>
    <w:p w14:paraId="269C3526" w14:textId="77777777" w:rsidR="00023FC8" w:rsidRPr="001D0A96" w:rsidRDefault="00023FC8" w:rsidP="00023FC8">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Crewkerne Health Centre &amp; West One Surgery; </w:t>
      </w:r>
    </w:p>
    <w:p w14:paraId="51AFC91F" w14:textId="77777777" w:rsidR="00023FC8" w:rsidRPr="001D0A96" w:rsidRDefault="00023FC8" w:rsidP="00023FC8">
      <w:pPr>
        <w:pStyle w:val="ListParagraph"/>
        <w:numPr>
          <w:ilvl w:val="0"/>
          <w:numId w:val="5"/>
        </w:numPr>
        <w:spacing w:after="0"/>
        <w:rPr>
          <w:rFonts w:ascii="Arial" w:hAnsi="Arial" w:cs="Arial"/>
          <w:sz w:val="21"/>
          <w:szCs w:val="21"/>
        </w:rPr>
      </w:pPr>
      <w:r w:rsidRPr="001D0A96">
        <w:rPr>
          <w:rFonts w:ascii="Arial" w:hAnsi="Arial" w:cs="Arial"/>
          <w:sz w:val="21"/>
          <w:szCs w:val="21"/>
        </w:rPr>
        <w:t>Hamdon Medical Centre; and</w:t>
      </w:r>
    </w:p>
    <w:p w14:paraId="5FC38DB1" w14:textId="77777777" w:rsidR="00023FC8" w:rsidRDefault="00023FC8" w:rsidP="00023FC8">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Martock &amp; South Petherton Surgery.  </w:t>
      </w:r>
    </w:p>
    <w:p w14:paraId="6C1F9A90" w14:textId="77777777" w:rsidR="00023FC8" w:rsidRDefault="00023FC8" w:rsidP="00023FC8">
      <w:pPr>
        <w:spacing w:after="0"/>
        <w:rPr>
          <w:rFonts w:ascii="Arial" w:hAnsi="Arial" w:cs="Arial"/>
          <w:sz w:val="21"/>
          <w:szCs w:val="21"/>
        </w:rPr>
      </w:pPr>
    </w:p>
    <w:p w14:paraId="1379694C" w14:textId="7B88E44E" w:rsidR="00023FC8" w:rsidRPr="001D0A96" w:rsidRDefault="00023FC8" w:rsidP="00023FC8">
      <w:pPr>
        <w:spacing w:after="0"/>
        <w:rPr>
          <w:rFonts w:ascii="Arial" w:hAnsi="Arial" w:cs="Arial"/>
          <w:sz w:val="21"/>
          <w:szCs w:val="21"/>
        </w:rPr>
      </w:pPr>
      <w:r>
        <w:rPr>
          <w:rFonts w:ascii="Arial" w:hAnsi="Arial" w:cs="Arial"/>
          <w:sz w:val="21"/>
          <w:szCs w:val="21"/>
        </w:rPr>
        <w:t xml:space="preserve">The remaining combined practice will be known as </w:t>
      </w:r>
      <w:r w:rsidRPr="001D0A96">
        <w:rPr>
          <w:rFonts w:ascii="Arial" w:hAnsi="Arial" w:cs="Arial"/>
          <w:b/>
          <w:bCs/>
          <w:i/>
          <w:iCs/>
          <w:sz w:val="21"/>
          <w:szCs w:val="21"/>
        </w:rPr>
        <w:t>Symphony South Healthcare</w:t>
      </w:r>
      <w:r w:rsidRPr="001D0A96">
        <w:rPr>
          <w:rFonts w:ascii="Arial" w:hAnsi="Arial" w:cs="Arial"/>
          <w:i/>
          <w:iCs/>
          <w:sz w:val="21"/>
          <w:szCs w:val="21"/>
        </w:rPr>
        <w:t xml:space="preserve"> </w:t>
      </w:r>
      <w:r w:rsidRPr="001D0A96">
        <w:rPr>
          <w:rFonts w:ascii="Arial" w:hAnsi="Arial" w:cs="Arial"/>
          <w:sz w:val="21"/>
          <w:szCs w:val="21"/>
        </w:rPr>
        <w:t xml:space="preserve">and each practice site will continue to be referred to by its current name (e.g. </w:t>
      </w:r>
      <w:r>
        <w:rPr>
          <w:rFonts w:ascii="Arial" w:hAnsi="Arial" w:cs="Arial"/>
          <w:sz w:val="21"/>
          <w:szCs w:val="21"/>
        </w:rPr>
        <w:t>Crewkerne Health</w:t>
      </w:r>
      <w:r w:rsidRPr="001D0A96">
        <w:rPr>
          <w:rFonts w:ascii="Arial" w:hAnsi="Arial" w:cs="Arial"/>
          <w:sz w:val="21"/>
          <w:szCs w:val="21"/>
        </w:rPr>
        <w:t xml:space="preserve"> Centre). </w:t>
      </w:r>
      <w:r>
        <w:rPr>
          <w:rFonts w:ascii="Arial" w:hAnsi="Arial" w:cs="Arial"/>
          <w:sz w:val="21"/>
          <w:szCs w:val="21"/>
        </w:rPr>
        <w:t>We are pleased to share that, following delays earlier this year, this work is now due to complete during June and July 2026.</w:t>
      </w:r>
      <w:bookmarkEnd w:id="1"/>
      <w:r w:rsidRPr="001D0A96">
        <w:rPr>
          <w:rFonts w:ascii="Arial" w:hAnsi="Arial" w:cs="Arial"/>
          <w:sz w:val="21"/>
          <w:szCs w:val="21"/>
        </w:rPr>
        <w:t xml:space="preserve"> </w:t>
      </w:r>
    </w:p>
    <w:p w14:paraId="6F5F37F5" w14:textId="77777777" w:rsidR="00095051" w:rsidRPr="00FE4514" w:rsidRDefault="00095051" w:rsidP="00EF6BE5">
      <w:pPr>
        <w:spacing w:after="0"/>
        <w:rPr>
          <w:rFonts w:ascii="Arial" w:hAnsi="Arial" w:cs="Arial"/>
          <w:sz w:val="20"/>
          <w:szCs w:val="20"/>
        </w:rPr>
      </w:pPr>
    </w:p>
    <w:p w14:paraId="3DBD2EDE" w14:textId="6DD7BDBF" w:rsidR="00610976" w:rsidRPr="00FE4514" w:rsidRDefault="005C51AB" w:rsidP="00610976">
      <w:pPr>
        <w:spacing w:after="0"/>
        <w:rPr>
          <w:rFonts w:ascii="Arial" w:hAnsi="Arial" w:cs="Arial"/>
          <w:b/>
          <w:bCs/>
        </w:rPr>
      </w:pPr>
      <w:bookmarkStart w:id="2" w:name="_Hlk214007690"/>
      <w:bookmarkEnd w:id="0"/>
      <w:r w:rsidRPr="00FE4514">
        <w:rPr>
          <w:rFonts w:ascii="Arial" w:hAnsi="Arial" w:cs="Arial"/>
          <w:b/>
          <w:bCs/>
        </w:rPr>
        <w:t>What this means for you</w:t>
      </w:r>
      <w:r w:rsidR="00152E27">
        <w:rPr>
          <w:rFonts w:ascii="Arial" w:hAnsi="Arial" w:cs="Arial"/>
          <w:b/>
          <w:bCs/>
        </w:rPr>
        <w:t>?</w:t>
      </w:r>
    </w:p>
    <w:p w14:paraId="222FD451" w14:textId="77777777" w:rsidR="00097EDF" w:rsidRPr="00476169" w:rsidRDefault="00097EDF" w:rsidP="00610976">
      <w:pPr>
        <w:spacing w:after="0"/>
        <w:rPr>
          <w:rFonts w:ascii="Arial" w:hAnsi="Arial" w:cs="Arial"/>
          <w:b/>
          <w:bCs/>
        </w:rPr>
      </w:pPr>
    </w:p>
    <w:p w14:paraId="508B90A9" w14:textId="1539942A" w:rsidR="007F10D3" w:rsidRPr="00476169" w:rsidRDefault="007F10D3" w:rsidP="007F10D3">
      <w:pPr>
        <w:pStyle w:val="ListParagraph"/>
        <w:numPr>
          <w:ilvl w:val="0"/>
          <w:numId w:val="4"/>
        </w:numPr>
        <w:spacing w:after="0"/>
        <w:rPr>
          <w:rFonts w:ascii="Arial" w:hAnsi="Arial" w:cs="Arial"/>
          <w:b/>
          <w:bCs/>
        </w:rPr>
      </w:pPr>
      <w:r w:rsidRPr="00476169">
        <w:rPr>
          <w:rFonts w:ascii="Arial" w:hAnsi="Arial" w:cs="Arial"/>
        </w:rPr>
        <w:t>All seven practice sites will remain open.</w:t>
      </w:r>
    </w:p>
    <w:p w14:paraId="18FDA98A" w14:textId="5BA7D462" w:rsidR="00097EDF" w:rsidRPr="00E90EDD" w:rsidRDefault="007F10D3" w:rsidP="007F10D3">
      <w:pPr>
        <w:pStyle w:val="ListParagraph"/>
        <w:numPr>
          <w:ilvl w:val="0"/>
          <w:numId w:val="4"/>
        </w:numPr>
        <w:spacing w:after="0"/>
        <w:rPr>
          <w:rFonts w:ascii="Arial" w:hAnsi="Arial" w:cs="Arial"/>
          <w:b/>
          <w:bCs/>
        </w:rPr>
      </w:pPr>
      <w:r w:rsidRPr="00476169">
        <w:rPr>
          <w:rFonts w:ascii="Arial" w:hAnsi="Arial" w:cs="Arial"/>
        </w:rPr>
        <w:t>There</w:t>
      </w:r>
      <w:r w:rsidR="00097EDF" w:rsidRPr="00476169">
        <w:rPr>
          <w:rFonts w:ascii="Arial" w:hAnsi="Arial" w:cs="Arial"/>
        </w:rPr>
        <w:t xml:space="preserve"> will be no change to clinical</w:t>
      </w:r>
      <w:r w:rsidRPr="00476169">
        <w:rPr>
          <w:rFonts w:ascii="Arial" w:hAnsi="Arial" w:cs="Arial"/>
        </w:rPr>
        <w:t xml:space="preserve"> and administrative</w:t>
      </w:r>
      <w:r w:rsidR="00097EDF" w:rsidRPr="00476169">
        <w:rPr>
          <w:rFonts w:ascii="Arial" w:hAnsi="Arial" w:cs="Arial"/>
        </w:rPr>
        <w:t xml:space="preserve"> staffing, so appointment availability will remain the same. </w:t>
      </w:r>
    </w:p>
    <w:p w14:paraId="67FA7D4E" w14:textId="6D8464B3" w:rsidR="00E90EDD" w:rsidRDefault="00E90EDD" w:rsidP="00E90EDD">
      <w:pPr>
        <w:pStyle w:val="ListParagraph"/>
        <w:numPr>
          <w:ilvl w:val="0"/>
          <w:numId w:val="4"/>
        </w:numPr>
        <w:spacing w:after="0"/>
        <w:rPr>
          <w:rFonts w:ascii="Arial" w:hAnsi="Arial" w:cs="Arial"/>
        </w:rPr>
      </w:pPr>
      <w:r w:rsidRPr="00476169">
        <w:rPr>
          <w:rFonts w:ascii="Arial" w:hAnsi="Arial" w:cs="Arial"/>
        </w:rPr>
        <w:t xml:space="preserve">You </w:t>
      </w:r>
      <w:r w:rsidRPr="00476169">
        <w:rPr>
          <w:rFonts w:ascii="Arial" w:hAnsi="Arial" w:cs="Arial"/>
          <w:b/>
          <w:bCs/>
        </w:rPr>
        <w:t>do not</w:t>
      </w:r>
      <w:r w:rsidRPr="00476169">
        <w:rPr>
          <w:rFonts w:ascii="Arial" w:hAnsi="Arial" w:cs="Arial"/>
        </w:rPr>
        <w:t xml:space="preserve"> need to do anything in relation to your registration. You will automatically become a patient of the newly combined practice</w:t>
      </w:r>
      <w:r w:rsidR="001D5E85">
        <w:rPr>
          <w:rFonts w:ascii="Arial" w:hAnsi="Arial" w:cs="Arial"/>
        </w:rPr>
        <w:t xml:space="preserve"> contract</w:t>
      </w:r>
      <w:r w:rsidRPr="00476169">
        <w:rPr>
          <w:rFonts w:ascii="Arial" w:hAnsi="Arial" w:cs="Arial"/>
        </w:rPr>
        <w:t>.</w:t>
      </w:r>
    </w:p>
    <w:p w14:paraId="544C4677" w14:textId="1CCED5FC" w:rsidR="007F10D3" w:rsidRPr="00476169" w:rsidRDefault="007F10D3" w:rsidP="00097EDF">
      <w:pPr>
        <w:pStyle w:val="ListParagraph"/>
        <w:numPr>
          <w:ilvl w:val="0"/>
          <w:numId w:val="4"/>
        </w:numPr>
        <w:spacing w:after="0"/>
        <w:rPr>
          <w:rFonts w:ascii="Arial" w:hAnsi="Arial" w:cs="Arial"/>
          <w:b/>
          <w:bCs/>
        </w:rPr>
      </w:pPr>
      <w:r w:rsidRPr="00476169">
        <w:rPr>
          <w:rFonts w:ascii="Arial" w:hAnsi="Arial" w:cs="Arial"/>
        </w:rPr>
        <w:t>Your requests will continue to be reviewed by a clinician as they are now and will be prioritised based on clinical need.</w:t>
      </w:r>
    </w:p>
    <w:p w14:paraId="74F65393" w14:textId="08F952E0" w:rsidR="00097EDF" w:rsidRPr="00476169" w:rsidRDefault="00097EDF" w:rsidP="00097EDF">
      <w:pPr>
        <w:pStyle w:val="ListParagraph"/>
        <w:numPr>
          <w:ilvl w:val="0"/>
          <w:numId w:val="4"/>
        </w:numPr>
        <w:spacing w:after="0"/>
        <w:rPr>
          <w:rFonts w:ascii="Arial" w:hAnsi="Arial" w:cs="Arial"/>
          <w:b/>
          <w:bCs/>
        </w:rPr>
      </w:pPr>
      <w:r w:rsidRPr="00476169">
        <w:rPr>
          <w:rFonts w:ascii="Arial" w:hAnsi="Arial" w:cs="Arial"/>
        </w:rPr>
        <w:t>You will still be able to book appointments at your “usual” practice site. However, if you are happy and able to travel, earlier appointments may be available at another site depending on the type of care you need and staff availability.</w:t>
      </w:r>
    </w:p>
    <w:p w14:paraId="02162B03" w14:textId="061BDA90" w:rsidR="00097EDF" w:rsidRPr="00152E27" w:rsidRDefault="00097EDF" w:rsidP="00097EDF">
      <w:pPr>
        <w:pStyle w:val="ListParagraph"/>
        <w:numPr>
          <w:ilvl w:val="0"/>
          <w:numId w:val="4"/>
        </w:numPr>
        <w:spacing w:after="0"/>
        <w:rPr>
          <w:rFonts w:ascii="Arial" w:hAnsi="Arial" w:cs="Arial"/>
          <w:b/>
          <w:bCs/>
        </w:rPr>
      </w:pPr>
      <w:r w:rsidRPr="00476169">
        <w:rPr>
          <w:rFonts w:ascii="Arial" w:hAnsi="Arial" w:cs="Arial"/>
        </w:rPr>
        <w:t>Where appropriate, you will also continue to be able to request to see a specific clinician</w:t>
      </w:r>
      <w:r w:rsidR="0084177D" w:rsidRPr="00476169">
        <w:rPr>
          <w:rFonts w:ascii="Arial" w:hAnsi="Arial" w:cs="Arial"/>
        </w:rPr>
        <w:t xml:space="preserve"> </w:t>
      </w:r>
      <w:proofErr w:type="gramStart"/>
      <w:r w:rsidR="0084177D" w:rsidRPr="00476169">
        <w:rPr>
          <w:rFonts w:ascii="Arial" w:hAnsi="Arial" w:cs="Arial"/>
        </w:rPr>
        <w:t xml:space="preserve">in order </w:t>
      </w:r>
      <w:r w:rsidRPr="00476169">
        <w:rPr>
          <w:rFonts w:ascii="Arial" w:hAnsi="Arial" w:cs="Arial"/>
        </w:rPr>
        <w:t>to</w:t>
      </w:r>
      <w:proofErr w:type="gramEnd"/>
      <w:r w:rsidRPr="00476169">
        <w:rPr>
          <w:rFonts w:ascii="Arial" w:hAnsi="Arial" w:cs="Arial"/>
        </w:rPr>
        <w:t xml:space="preserve"> support continuity of </w:t>
      </w:r>
      <w:r w:rsidR="0084177D" w:rsidRPr="00476169">
        <w:rPr>
          <w:rFonts w:ascii="Arial" w:hAnsi="Arial" w:cs="Arial"/>
        </w:rPr>
        <w:t xml:space="preserve">your </w:t>
      </w:r>
      <w:r w:rsidRPr="00476169">
        <w:rPr>
          <w:rFonts w:ascii="Arial" w:hAnsi="Arial" w:cs="Arial"/>
        </w:rPr>
        <w:t>care.</w:t>
      </w:r>
    </w:p>
    <w:p w14:paraId="6A2B3392" w14:textId="0B7BB3CB" w:rsidR="00152E27" w:rsidRDefault="001D5E85" w:rsidP="00152E27">
      <w:pPr>
        <w:pStyle w:val="ListParagraph"/>
        <w:numPr>
          <w:ilvl w:val="0"/>
          <w:numId w:val="4"/>
        </w:numPr>
        <w:spacing w:after="0"/>
        <w:rPr>
          <w:rFonts w:ascii="Arial" w:hAnsi="Arial" w:cs="Arial"/>
        </w:rPr>
      </w:pPr>
      <w:r>
        <w:rPr>
          <w:rFonts w:ascii="Arial" w:hAnsi="Arial" w:cs="Arial"/>
        </w:rPr>
        <w:t xml:space="preserve">From </w:t>
      </w:r>
      <w:r w:rsidR="00023FC8">
        <w:rPr>
          <w:rFonts w:ascii="Arial" w:hAnsi="Arial" w:cs="Arial"/>
        </w:rPr>
        <w:t>July</w:t>
      </w:r>
      <w:r>
        <w:rPr>
          <w:rFonts w:ascii="Arial" w:hAnsi="Arial" w:cs="Arial"/>
        </w:rPr>
        <w:t>, t</w:t>
      </w:r>
      <w:r w:rsidR="00152E27" w:rsidRPr="00476169">
        <w:rPr>
          <w:rFonts w:ascii="Arial" w:hAnsi="Arial" w:cs="Arial"/>
        </w:rPr>
        <w:t xml:space="preserve">he newly combined practice’s telephone number will be publicly listed as the current Martock &amp; South Petherton number – </w:t>
      </w:r>
      <w:r w:rsidR="00152E27" w:rsidRPr="00476169">
        <w:rPr>
          <w:rFonts w:ascii="Arial" w:hAnsi="Arial" w:cs="Arial"/>
          <w:b/>
          <w:bCs/>
        </w:rPr>
        <w:t>01460 240707</w:t>
      </w:r>
      <w:r w:rsidR="00152E27" w:rsidRPr="00476169">
        <w:rPr>
          <w:rFonts w:ascii="Arial" w:hAnsi="Arial" w:cs="Arial"/>
        </w:rPr>
        <w:t>. However, the previous</w:t>
      </w:r>
      <w:r w:rsidR="00152E27">
        <w:rPr>
          <w:rFonts w:ascii="Arial" w:hAnsi="Arial" w:cs="Arial"/>
        </w:rPr>
        <w:t xml:space="preserve"> </w:t>
      </w:r>
      <w:r w:rsidR="00152E27" w:rsidRPr="00152E27">
        <w:rPr>
          <w:rFonts w:ascii="Arial" w:hAnsi="Arial" w:cs="Arial"/>
        </w:rPr>
        <w:t xml:space="preserve">telephone numbers for all other practices will be automatically diverted </w:t>
      </w:r>
      <w:r w:rsidR="004D42F3">
        <w:rPr>
          <w:rFonts w:ascii="Arial" w:hAnsi="Arial" w:cs="Arial"/>
        </w:rPr>
        <w:t xml:space="preserve">to </w:t>
      </w:r>
      <w:r w:rsidR="008C7535">
        <w:rPr>
          <w:rFonts w:ascii="Arial" w:hAnsi="Arial" w:cs="Arial"/>
        </w:rPr>
        <w:t xml:space="preserve">this number in the future. If one of our team are calling you, the above number will </w:t>
      </w:r>
      <w:r>
        <w:rPr>
          <w:rFonts w:ascii="Arial" w:hAnsi="Arial" w:cs="Arial"/>
        </w:rPr>
        <w:t xml:space="preserve">also </w:t>
      </w:r>
      <w:r w:rsidR="008C7535">
        <w:rPr>
          <w:rFonts w:ascii="Arial" w:hAnsi="Arial" w:cs="Arial"/>
        </w:rPr>
        <w:t xml:space="preserve">be displayed from </w:t>
      </w:r>
      <w:r w:rsidR="000A23EC">
        <w:rPr>
          <w:rFonts w:ascii="Arial" w:hAnsi="Arial" w:cs="Arial"/>
        </w:rPr>
        <w:t>July</w:t>
      </w:r>
      <w:r w:rsidR="008C7535">
        <w:rPr>
          <w:rFonts w:ascii="Arial" w:hAnsi="Arial" w:cs="Arial"/>
        </w:rPr>
        <w:t xml:space="preserve"> 2026.</w:t>
      </w:r>
    </w:p>
    <w:p w14:paraId="1370D1BE" w14:textId="5CDD39A8" w:rsidR="00152E27" w:rsidRDefault="00152E27" w:rsidP="00152E27">
      <w:pPr>
        <w:pStyle w:val="ListParagraph"/>
        <w:numPr>
          <w:ilvl w:val="0"/>
          <w:numId w:val="4"/>
        </w:numPr>
        <w:spacing w:after="0"/>
        <w:rPr>
          <w:rFonts w:ascii="Arial" w:hAnsi="Arial" w:cs="Arial"/>
        </w:rPr>
      </w:pPr>
      <w:r w:rsidRPr="00476169">
        <w:rPr>
          <w:rFonts w:ascii="Arial" w:hAnsi="Arial" w:cs="Arial"/>
        </w:rPr>
        <w:t>The</w:t>
      </w:r>
      <w:r w:rsidR="00265CAA">
        <w:rPr>
          <w:rFonts w:ascii="Arial" w:hAnsi="Arial" w:cs="Arial"/>
        </w:rPr>
        <w:t xml:space="preserve"> Crewkerne Health Centre website </w:t>
      </w:r>
      <w:r w:rsidRPr="00476169">
        <w:rPr>
          <w:rFonts w:ascii="Arial" w:hAnsi="Arial" w:cs="Arial"/>
        </w:rPr>
        <w:t xml:space="preserve">will be </w:t>
      </w:r>
      <w:r w:rsidR="00243DAD">
        <w:rPr>
          <w:rFonts w:ascii="Arial" w:hAnsi="Arial" w:cs="Arial"/>
        </w:rPr>
        <w:t>updated and renamed as Symphony South Healthcare</w:t>
      </w:r>
      <w:r w:rsidRPr="00476169">
        <w:rPr>
          <w:rFonts w:ascii="Arial" w:hAnsi="Arial" w:cs="Arial"/>
        </w:rPr>
        <w:t>. The current websites for all</w:t>
      </w:r>
      <w:r w:rsidR="00243DAD">
        <w:rPr>
          <w:rFonts w:ascii="Arial" w:hAnsi="Arial" w:cs="Arial"/>
        </w:rPr>
        <w:t xml:space="preserve"> other</w:t>
      </w:r>
      <w:r w:rsidRPr="00476169">
        <w:rPr>
          <w:rFonts w:ascii="Arial" w:hAnsi="Arial" w:cs="Arial"/>
        </w:rPr>
        <w:t xml:space="preserve"> practices will automatically divert to this new website.</w:t>
      </w:r>
    </w:p>
    <w:p w14:paraId="72D7AF30" w14:textId="77777777" w:rsidR="00E90EDD" w:rsidRDefault="00E90EDD" w:rsidP="00E90EDD">
      <w:pPr>
        <w:spacing w:after="0"/>
        <w:rPr>
          <w:rFonts w:ascii="Arial" w:hAnsi="Arial" w:cs="Arial"/>
        </w:rPr>
      </w:pPr>
    </w:p>
    <w:p w14:paraId="3A31C394" w14:textId="77777777" w:rsidR="00023FC8" w:rsidRDefault="00023FC8" w:rsidP="00E90EDD">
      <w:pPr>
        <w:spacing w:after="0"/>
        <w:rPr>
          <w:rFonts w:ascii="Arial" w:hAnsi="Arial" w:cs="Arial"/>
        </w:rPr>
      </w:pPr>
    </w:p>
    <w:p w14:paraId="51A09491" w14:textId="29D48B2D" w:rsidR="00152E27" w:rsidRDefault="00152E27" w:rsidP="00152E27">
      <w:pPr>
        <w:spacing w:after="0"/>
        <w:rPr>
          <w:rFonts w:ascii="Arial" w:hAnsi="Arial" w:cs="Arial"/>
          <w:b/>
          <w:bCs/>
        </w:rPr>
      </w:pPr>
      <w:r>
        <w:rPr>
          <w:rFonts w:ascii="Arial" w:hAnsi="Arial" w:cs="Arial"/>
          <w:b/>
          <w:bCs/>
        </w:rPr>
        <w:lastRenderedPageBreak/>
        <w:t>What do you need to do</w:t>
      </w:r>
      <w:r w:rsidR="00E90EDD">
        <w:rPr>
          <w:rFonts w:ascii="Arial" w:hAnsi="Arial" w:cs="Arial"/>
          <w:b/>
          <w:bCs/>
        </w:rPr>
        <w:t xml:space="preserve"> </w:t>
      </w:r>
      <w:r w:rsidR="00165CAF">
        <w:rPr>
          <w:rFonts w:ascii="Arial" w:hAnsi="Arial" w:cs="Arial"/>
          <w:b/>
          <w:bCs/>
        </w:rPr>
        <w:t xml:space="preserve">as a </w:t>
      </w:r>
      <w:r w:rsidR="00265CAA">
        <w:rPr>
          <w:rFonts w:ascii="Arial" w:hAnsi="Arial" w:cs="Arial"/>
          <w:b/>
          <w:bCs/>
        </w:rPr>
        <w:t>Crewkerne Health</w:t>
      </w:r>
      <w:r w:rsidR="00165CAF">
        <w:rPr>
          <w:rFonts w:ascii="Arial" w:hAnsi="Arial" w:cs="Arial"/>
          <w:b/>
          <w:bCs/>
        </w:rPr>
        <w:t xml:space="preserve"> Centre patient</w:t>
      </w:r>
      <w:r>
        <w:rPr>
          <w:rFonts w:ascii="Arial" w:hAnsi="Arial" w:cs="Arial"/>
          <w:b/>
          <w:bCs/>
        </w:rPr>
        <w:t>?</w:t>
      </w:r>
    </w:p>
    <w:p w14:paraId="7C571C17" w14:textId="77777777" w:rsidR="00801686" w:rsidRDefault="00801686" w:rsidP="00152E27">
      <w:pPr>
        <w:spacing w:after="0"/>
        <w:rPr>
          <w:rFonts w:ascii="Arial" w:hAnsi="Arial" w:cs="Arial"/>
          <w:b/>
          <w:bCs/>
        </w:rPr>
      </w:pPr>
    </w:p>
    <w:p w14:paraId="03BF8E26" w14:textId="6BE2EFCE" w:rsidR="00023FC8" w:rsidRDefault="00023FC8" w:rsidP="00597D10">
      <w:pPr>
        <w:pStyle w:val="ListParagraph"/>
        <w:numPr>
          <w:ilvl w:val="0"/>
          <w:numId w:val="4"/>
        </w:numPr>
        <w:spacing w:after="0"/>
        <w:rPr>
          <w:rFonts w:ascii="Arial" w:hAnsi="Arial" w:cs="Arial"/>
        </w:rPr>
      </w:pPr>
      <w:r>
        <w:rPr>
          <w:rFonts w:ascii="Arial" w:hAnsi="Arial" w:cs="Arial"/>
        </w:rPr>
        <w:t xml:space="preserve">You should not see any significant disruption to services as a patient of Crewkerne Health Centre, </w:t>
      </w:r>
      <w:r w:rsidRPr="00896393">
        <w:rPr>
          <w:rFonts w:ascii="Arial" w:hAnsi="Arial" w:cs="Arial"/>
          <w:b/>
          <w:bCs/>
        </w:rPr>
        <w:t>please continue to contact us as you normally would.</w:t>
      </w:r>
    </w:p>
    <w:p w14:paraId="0D31E163" w14:textId="3C27A69D" w:rsidR="00023FC8" w:rsidRDefault="00023FC8" w:rsidP="00597D10">
      <w:pPr>
        <w:pStyle w:val="ListParagraph"/>
        <w:numPr>
          <w:ilvl w:val="0"/>
          <w:numId w:val="4"/>
        </w:numPr>
        <w:spacing w:after="0"/>
        <w:rPr>
          <w:rFonts w:ascii="Arial" w:hAnsi="Arial" w:cs="Arial"/>
        </w:rPr>
      </w:pPr>
      <w:r>
        <w:rPr>
          <w:rFonts w:ascii="Arial" w:hAnsi="Arial" w:cs="Arial"/>
        </w:rPr>
        <w:t xml:space="preserve">If you </w:t>
      </w:r>
      <w:proofErr w:type="gramStart"/>
      <w:r>
        <w:rPr>
          <w:rFonts w:ascii="Arial" w:hAnsi="Arial" w:cs="Arial"/>
        </w:rPr>
        <w:t>are able to</w:t>
      </w:r>
      <w:proofErr w:type="gramEnd"/>
      <w:r>
        <w:rPr>
          <w:rFonts w:ascii="Arial" w:hAnsi="Arial" w:cs="Arial"/>
        </w:rPr>
        <w:t xml:space="preserve">, please prioritise using our online system </w:t>
      </w:r>
      <w:proofErr w:type="spellStart"/>
      <w:r>
        <w:rPr>
          <w:rFonts w:ascii="Arial" w:hAnsi="Arial" w:cs="Arial"/>
        </w:rPr>
        <w:t>askmyGP</w:t>
      </w:r>
      <w:proofErr w:type="spellEnd"/>
      <w:r>
        <w:rPr>
          <w:rFonts w:ascii="Arial" w:hAnsi="Arial" w:cs="Arial"/>
        </w:rPr>
        <w:t xml:space="preserve"> to submit your requests – this will help our teams to support their colleagues in other practices as the work to merge systems takes place.</w:t>
      </w:r>
    </w:p>
    <w:p w14:paraId="0ECD2178" w14:textId="77777777" w:rsidR="00751757" w:rsidRPr="00476169" w:rsidRDefault="00751757" w:rsidP="00EF6BE5">
      <w:pPr>
        <w:spacing w:after="0"/>
        <w:rPr>
          <w:rFonts w:ascii="Arial" w:hAnsi="Arial" w:cs="Arial"/>
          <w:b/>
          <w:bCs/>
          <w:u w:val="single"/>
        </w:rPr>
      </w:pPr>
    </w:p>
    <w:p w14:paraId="4B8B529A" w14:textId="3AB320F1" w:rsidR="00EF6BE5" w:rsidRPr="00476169" w:rsidRDefault="00165CAF" w:rsidP="00EF6BE5">
      <w:pPr>
        <w:spacing w:after="0"/>
        <w:rPr>
          <w:rFonts w:ascii="Arial" w:hAnsi="Arial" w:cs="Arial"/>
        </w:rPr>
      </w:pPr>
      <w:r>
        <w:rPr>
          <w:rFonts w:ascii="Arial" w:hAnsi="Arial" w:cs="Arial"/>
        </w:rPr>
        <w:t>W</w:t>
      </w:r>
      <w:r w:rsidR="00EF6BE5" w:rsidRPr="00476169">
        <w:rPr>
          <w:rFonts w:ascii="Arial" w:hAnsi="Arial" w:cs="Arial"/>
        </w:rPr>
        <w:t>e</w:t>
      </w:r>
      <w:r w:rsidR="00486C0B" w:rsidRPr="00476169">
        <w:rPr>
          <w:rFonts w:ascii="Arial" w:hAnsi="Arial" w:cs="Arial"/>
        </w:rPr>
        <w:t xml:space="preserve"> would like </w:t>
      </w:r>
      <w:r w:rsidR="00EF6BE5" w:rsidRPr="00476169">
        <w:rPr>
          <w:rFonts w:ascii="Arial" w:hAnsi="Arial" w:cs="Arial"/>
        </w:rPr>
        <w:t>to thank our patients</w:t>
      </w:r>
      <w:r>
        <w:rPr>
          <w:rFonts w:ascii="Arial" w:hAnsi="Arial" w:cs="Arial"/>
        </w:rPr>
        <w:t xml:space="preserve"> for</w:t>
      </w:r>
      <w:r w:rsidR="00EF6BE5" w:rsidRPr="00476169">
        <w:rPr>
          <w:rFonts w:ascii="Arial" w:hAnsi="Arial" w:cs="Arial"/>
        </w:rPr>
        <w:t xml:space="preserve"> their support and patience whil</w:t>
      </w:r>
      <w:r w:rsidR="00486C0B" w:rsidRPr="00476169">
        <w:rPr>
          <w:rFonts w:ascii="Arial" w:hAnsi="Arial" w:cs="Arial"/>
        </w:rPr>
        <w:t>e</w:t>
      </w:r>
      <w:r w:rsidR="00EF6BE5" w:rsidRPr="00476169">
        <w:rPr>
          <w:rFonts w:ascii="Arial" w:hAnsi="Arial" w:cs="Arial"/>
        </w:rPr>
        <w:t xml:space="preserve"> the work </w:t>
      </w:r>
      <w:r w:rsidR="00162CAB" w:rsidRPr="00476169">
        <w:rPr>
          <w:rFonts w:ascii="Arial" w:hAnsi="Arial" w:cs="Arial"/>
        </w:rPr>
        <w:t>to combine the contracts</w:t>
      </w:r>
      <w:r w:rsidR="00EF6BE5" w:rsidRPr="00476169">
        <w:rPr>
          <w:rFonts w:ascii="Arial" w:hAnsi="Arial" w:cs="Arial"/>
        </w:rPr>
        <w:t xml:space="preserve"> concludes. </w:t>
      </w:r>
      <w:r w:rsidR="007F10D3" w:rsidRPr="00476169">
        <w:rPr>
          <w:rFonts w:ascii="Arial" w:hAnsi="Arial" w:cs="Arial"/>
        </w:rPr>
        <w:t xml:space="preserve">We are excited for this opportunity </w:t>
      </w:r>
      <w:r w:rsidR="00EF6BE5" w:rsidRPr="00476169">
        <w:rPr>
          <w:rFonts w:ascii="Arial" w:hAnsi="Arial" w:cs="Arial"/>
        </w:rPr>
        <w:t>to formally come together as on</w:t>
      </w:r>
      <w:r w:rsidR="007F10D3" w:rsidRPr="00476169">
        <w:rPr>
          <w:rFonts w:ascii="Arial" w:hAnsi="Arial" w:cs="Arial"/>
        </w:rPr>
        <w:t>e in support of delivering high quality care to our</w:t>
      </w:r>
      <w:r w:rsidR="00EF6BE5" w:rsidRPr="00476169">
        <w:rPr>
          <w:rFonts w:ascii="Arial" w:hAnsi="Arial" w:cs="Arial"/>
        </w:rPr>
        <w:t xml:space="preserve"> patients.</w:t>
      </w:r>
    </w:p>
    <w:p w14:paraId="6375BFED" w14:textId="77777777" w:rsidR="007F10D3" w:rsidRPr="00476169" w:rsidRDefault="007F10D3" w:rsidP="00EF6BE5">
      <w:pPr>
        <w:spacing w:after="0"/>
        <w:rPr>
          <w:rFonts w:ascii="Arial" w:hAnsi="Arial" w:cs="Arial"/>
        </w:rPr>
      </w:pPr>
    </w:p>
    <w:p w14:paraId="20A7EEA2" w14:textId="44B7343D" w:rsidR="007F10D3" w:rsidRPr="00476169" w:rsidRDefault="007F10D3" w:rsidP="007F10D3">
      <w:pPr>
        <w:spacing w:after="0"/>
        <w:rPr>
          <w:rFonts w:ascii="Arial" w:hAnsi="Arial" w:cs="Arial"/>
        </w:rPr>
      </w:pPr>
      <w:r w:rsidRPr="00476169">
        <w:rPr>
          <w:rFonts w:ascii="Arial" w:hAnsi="Arial" w:cs="Arial"/>
        </w:rPr>
        <w:t xml:space="preserve">You can </w:t>
      </w:r>
      <w:r w:rsidR="007A658C" w:rsidRPr="00476169">
        <w:rPr>
          <w:rFonts w:ascii="Arial" w:hAnsi="Arial" w:cs="Arial"/>
        </w:rPr>
        <w:t xml:space="preserve">find more information </w:t>
      </w:r>
      <w:r w:rsidRPr="00476169">
        <w:rPr>
          <w:rFonts w:ascii="Arial" w:hAnsi="Arial" w:cs="Arial"/>
        </w:rPr>
        <w:t>on</w:t>
      </w:r>
      <w:r w:rsidR="00B96F9D">
        <w:rPr>
          <w:rFonts w:ascii="Arial" w:hAnsi="Arial" w:cs="Arial"/>
        </w:rPr>
        <w:t xml:space="preserve"> our </w:t>
      </w:r>
      <w:r w:rsidR="00FE4514">
        <w:rPr>
          <w:rFonts w:ascii="Arial" w:hAnsi="Arial" w:cs="Arial"/>
        </w:rPr>
        <w:t xml:space="preserve">practice </w:t>
      </w:r>
      <w:r w:rsidRPr="00476169">
        <w:rPr>
          <w:rFonts w:ascii="Arial" w:hAnsi="Arial" w:cs="Arial"/>
        </w:rPr>
        <w:t>websit</w:t>
      </w:r>
      <w:r w:rsidR="00165CAF">
        <w:rPr>
          <w:rFonts w:ascii="Arial" w:hAnsi="Arial" w:cs="Arial"/>
        </w:rPr>
        <w:t>e</w:t>
      </w:r>
      <w:r w:rsidR="007A658C" w:rsidRPr="00476169">
        <w:rPr>
          <w:rFonts w:ascii="Arial" w:hAnsi="Arial" w:cs="Arial"/>
        </w:rPr>
        <w:t>:</w:t>
      </w:r>
      <w:r w:rsidR="00FE4514">
        <w:rPr>
          <w:rFonts w:ascii="Arial" w:hAnsi="Arial" w:cs="Arial"/>
        </w:rPr>
        <w:t xml:space="preserve"> </w:t>
      </w:r>
      <w:hyperlink r:id="rId8" w:history="1">
        <w:r w:rsidR="00406E2E" w:rsidRPr="0075716D">
          <w:rPr>
            <w:rStyle w:val="Hyperlink"/>
            <w:rFonts w:ascii="Arial" w:hAnsi="Arial" w:cs="Arial"/>
          </w:rPr>
          <w:t>https://crewkernehc.co.uk/sswpcn-contract-merger/</w:t>
        </w:r>
      </w:hyperlink>
    </w:p>
    <w:bookmarkEnd w:id="2"/>
    <w:p w14:paraId="5AF03C8A" w14:textId="77777777" w:rsidR="00486C0B" w:rsidRPr="00476169" w:rsidRDefault="00486C0B" w:rsidP="00EF6BE5">
      <w:pPr>
        <w:spacing w:after="0"/>
        <w:rPr>
          <w:rFonts w:ascii="Arial" w:hAnsi="Arial" w:cs="Arial"/>
        </w:rPr>
      </w:pPr>
    </w:p>
    <w:p w14:paraId="238DFB92" w14:textId="24E7F1E6" w:rsidR="0010144D" w:rsidRPr="00476169" w:rsidRDefault="0010144D" w:rsidP="00EF6BE5">
      <w:pPr>
        <w:spacing w:after="0"/>
        <w:rPr>
          <w:rFonts w:ascii="Arial" w:hAnsi="Arial" w:cs="Arial"/>
        </w:rPr>
      </w:pPr>
      <w:r w:rsidRPr="00476169">
        <w:rPr>
          <w:rFonts w:ascii="Arial" w:hAnsi="Arial" w:cs="Arial"/>
        </w:rPr>
        <w:t>Yours sincerely</w:t>
      </w:r>
      <w:r w:rsidR="009F0303" w:rsidRPr="00476169">
        <w:rPr>
          <w:rFonts w:ascii="Arial" w:hAnsi="Arial" w:cs="Arial"/>
        </w:rPr>
        <w:t>,</w:t>
      </w:r>
      <w:r w:rsidRPr="00476169">
        <w:rPr>
          <w:rFonts w:ascii="Arial" w:hAnsi="Arial" w:cs="Arial"/>
        </w:rPr>
        <w:t xml:space="preserve"> </w:t>
      </w:r>
    </w:p>
    <w:p w14:paraId="53E6CE0C" w14:textId="77777777" w:rsidR="002D6995" w:rsidRPr="00476169" w:rsidRDefault="002D6995" w:rsidP="00EF6BE5">
      <w:pPr>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553"/>
        <w:gridCol w:w="2269"/>
        <w:gridCol w:w="2219"/>
      </w:tblGrid>
      <w:tr w:rsidR="00BB3B01" w:rsidRPr="00476169" w14:paraId="0C8E8810" w14:textId="77777777" w:rsidTr="00BB3B01">
        <w:trPr>
          <w:trHeight w:val="593"/>
        </w:trPr>
        <w:tc>
          <w:tcPr>
            <w:tcW w:w="1099" w:type="pct"/>
            <w:vAlign w:val="center"/>
          </w:tcPr>
          <w:p w14:paraId="6252AF62" w14:textId="77777777" w:rsidR="00BB3B01" w:rsidRPr="00476169" w:rsidRDefault="00BB3B01" w:rsidP="00E7172A">
            <w:pPr>
              <w:jc w:val="center"/>
              <w:rPr>
                <w:rFonts w:ascii="Arial" w:hAnsi="Arial" w:cs="Arial"/>
                <w:b/>
                <w:sz w:val="21"/>
                <w:szCs w:val="21"/>
              </w:rPr>
            </w:pPr>
            <w:r w:rsidRPr="00476169">
              <w:rPr>
                <w:rFonts w:ascii="Arial" w:hAnsi="Arial" w:cs="Arial"/>
                <w:b/>
                <w:sz w:val="21"/>
                <w:szCs w:val="21"/>
              </w:rPr>
              <w:t>Kerry White</w:t>
            </w:r>
          </w:p>
        </w:tc>
        <w:tc>
          <w:tcPr>
            <w:tcW w:w="1414" w:type="pct"/>
            <w:vAlign w:val="center"/>
          </w:tcPr>
          <w:p w14:paraId="191F29B5" w14:textId="77777777" w:rsidR="00BB3B01" w:rsidRPr="00476169" w:rsidRDefault="00BB3B01" w:rsidP="00E7172A">
            <w:pPr>
              <w:jc w:val="center"/>
              <w:rPr>
                <w:rFonts w:ascii="Arial" w:hAnsi="Arial" w:cs="Arial"/>
                <w:b/>
                <w:sz w:val="21"/>
                <w:szCs w:val="21"/>
              </w:rPr>
            </w:pPr>
            <w:r w:rsidRPr="00476169">
              <w:rPr>
                <w:rFonts w:ascii="Arial" w:hAnsi="Arial" w:cs="Arial"/>
                <w:b/>
                <w:sz w:val="21"/>
                <w:szCs w:val="21"/>
              </w:rPr>
              <w:t>Dr Kelsey Boddington</w:t>
            </w:r>
          </w:p>
        </w:tc>
        <w:tc>
          <w:tcPr>
            <w:tcW w:w="1257" w:type="pct"/>
            <w:vAlign w:val="center"/>
          </w:tcPr>
          <w:p w14:paraId="5B8FB5D5" w14:textId="60889161" w:rsidR="00BB3B01" w:rsidRPr="00476169" w:rsidRDefault="00BB3B01" w:rsidP="00E7172A">
            <w:pPr>
              <w:jc w:val="center"/>
              <w:rPr>
                <w:rFonts w:ascii="Arial" w:hAnsi="Arial" w:cs="Arial"/>
                <w:b/>
                <w:sz w:val="21"/>
                <w:szCs w:val="21"/>
              </w:rPr>
            </w:pPr>
            <w:r w:rsidRPr="00476169">
              <w:rPr>
                <w:rFonts w:ascii="Arial" w:hAnsi="Arial" w:cs="Arial"/>
                <w:b/>
                <w:sz w:val="21"/>
                <w:szCs w:val="21"/>
              </w:rPr>
              <w:t xml:space="preserve">Dr </w:t>
            </w:r>
            <w:r w:rsidR="00AA5256">
              <w:rPr>
                <w:rFonts w:ascii="Arial" w:hAnsi="Arial" w:cs="Arial"/>
                <w:b/>
                <w:sz w:val="21"/>
                <w:szCs w:val="21"/>
              </w:rPr>
              <w:t>Inge Alberts</w:t>
            </w:r>
          </w:p>
        </w:tc>
        <w:tc>
          <w:tcPr>
            <w:tcW w:w="1229" w:type="pct"/>
            <w:vAlign w:val="center"/>
          </w:tcPr>
          <w:p w14:paraId="333F853F" w14:textId="3F3DFBDA" w:rsidR="00BB3B01" w:rsidRPr="00476169" w:rsidRDefault="00AA5256" w:rsidP="00E7172A">
            <w:pPr>
              <w:jc w:val="center"/>
              <w:rPr>
                <w:rFonts w:ascii="Arial" w:hAnsi="Arial" w:cs="Arial"/>
                <w:b/>
                <w:sz w:val="21"/>
                <w:szCs w:val="21"/>
              </w:rPr>
            </w:pPr>
            <w:r>
              <w:rPr>
                <w:rFonts w:ascii="Arial" w:hAnsi="Arial" w:cs="Arial"/>
                <w:b/>
                <w:sz w:val="21"/>
                <w:szCs w:val="21"/>
              </w:rPr>
              <w:t>Sarah Rogers</w:t>
            </w:r>
          </w:p>
        </w:tc>
      </w:tr>
      <w:tr w:rsidR="00BB3B01" w:rsidRPr="00476169" w14:paraId="69C2BA8A" w14:textId="77777777" w:rsidTr="00BB3B01">
        <w:trPr>
          <w:trHeight w:val="1203"/>
        </w:trPr>
        <w:tc>
          <w:tcPr>
            <w:tcW w:w="1099" w:type="pct"/>
            <w:vAlign w:val="center"/>
          </w:tcPr>
          <w:p w14:paraId="53067A9E" w14:textId="77777777" w:rsidR="00BB3B01" w:rsidRPr="00476169" w:rsidRDefault="00BB3B01" w:rsidP="00E7172A">
            <w:pPr>
              <w:jc w:val="center"/>
              <w:rPr>
                <w:rFonts w:ascii="Arial" w:hAnsi="Arial" w:cs="Arial"/>
                <w:sz w:val="21"/>
                <w:szCs w:val="21"/>
              </w:rPr>
            </w:pPr>
            <w:r w:rsidRPr="00476169">
              <w:rPr>
                <w:rFonts w:ascii="Arial" w:hAnsi="Arial" w:cs="Arial"/>
                <w:sz w:val="21"/>
                <w:szCs w:val="21"/>
              </w:rPr>
              <w:t>Managing Director, Symphony</w:t>
            </w:r>
          </w:p>
        </w:tc>
        <w:tc>
          <w:tcPr>
            <w:tcW w:w="1414" w:type="pct"/>
            <w:vAlign w:val="center"/>
          </w:tcPr>
          <w:p w14:paraId="3A9AF111" w14:textId="77777777" w:rsidR="00BB3B01" w:rsidRPr="00476169" w:rsidRDefault="00BB3B01" w:rsidP="00E7172A">
            <w:pPr>
              <w:jc w:val="center"/>
              <w:rPr>
                <w:rFonts w:ascii="Arial" w:hAnsi="Arial" w:cs="Arial"/>
                <w:sz w:val="21"/>
                <w:szCs w:val="21"/>
              </w:rPr>
            </w:pPr>
            <w:r w:rsidRPr="00476169">
              <w:rPr>
                <w:rFonts w:ascii="Arial" w:hAnsi="Arial" w:cs="Arial"/>
                <w:sz w:val="21"/>
                <w:szCs w:val="21"/>
              </w:rPr>
              <w:t>Medical Director, Symphony</w:t>
            </w:r>
          </w:p>
        </w:tc>
        <w:tc>
          <w:tcPr>
            <w:tcW w:w="1257" w:type="pct"/>
            <w:vAlign w:val="center"/>
          </w:tcPr>
          <w:p w14:paraId="651EE1B4" w14:textId="26FA6B49" w:rsidR="00BB3B01" w:rsidRPr="00476169" w:rsidRDefault="00BB3B01" w:rsidP="00E7172A">
            <w:pPr>
              <w:jc w:val="center"/>
              <w:rPr>
                <w:rFonts w:ascii="Arial" w:hAnsi="Arial" w:cs="Arial"/>
                <w:sz w:val="21"/>
                <w:szCs w:val="21"/>
              </w:rPr>
            </w:pPr>
            <w:r w:rsidRPr="00476169">
              <w:rPr>
                <w:rFonts w:ascii="Arial" w:hAnsi="Arial" w:cs="Arial"/>
                <w:sz w:val="21"/>
                <w:szCs w:val="21"/>
              </w:rPr>
              <w:t xml:space="preserve">Clinical Lead, </w:t>
            </w:r>
            <w:r w:rsidR="00AA5256">
              <w:rPr>
                <w:rFonts w:ascii="Arial" w:hAnsi="Arial" w:cs="Arial"/>
                <w:sz w:val="21"/>
                <w:szCs w:val="21"/>
              </w:rPr>
              <w:t>Crewkerne Health Centre</w:t>
            </w:r>
          </w:p>
        </w:tc>
        <w:tc>
          <w:tcPr>
            <w:tcW w:w="1229" w:type="pct"/>
            <w:vAlign w:val="center"/>
          </w:tcPr>
          <w:p w14:paraId="6CC5AFFF" w14:textId="167BA089" w:rsidR="00BB3B01" w:rsidRPr="00476169" w:rsidRDefault="00BB3B01" w:rsidP="00AA5256">
            <w:pPr>
              <w:jc w:val="center"/>
              <w:rPr>
                <w:rFonts w:ascii="Arial" w:hAnsi="Arial" w:cs="Arial"/>
                <w:sz w:val="21"/>
                <w:szCs w:val="21"/>
              </w:rPr>
            </w:pPr>
            <w:r>
              <w:rPr>
                <w:rFonts w:ascii="Arial" w:hAnsi="Arial" w:cs="Arial"/>
                <w:sz w:val="21"/>
                <w:szCs w:val="21"/>
              </w:rPr>
              <w:t xml:space="preserve">Practice Manager, </w:t>
            </w:r>
            <w:r w:rsidR="00AA5256">
              <w:rPr>
                <w:rFonts w:ascii="Arial" w:hAnsi="Arial" w:cs="Arial"/>
                <w:sz w:val="21"/>
                <w:szCs w:val="21"/>
              </w:rPr>
              <w:t>Crewkerne Health Centre</w:t>
            </w:r>
          </w:p>
        </w:tc>
      </w:tr>
    </w:tbl>
    <w:p w14:paraId="346E2D96" w14:textId="77777777" w:rsidR="005C51AB" w:rsidRPr="00476169" w:rsidRDefault="005C51AB" w:rsidP="00BD57AB">
      <w:pPr>
        <w:spacing w:after="0"/>
        <w:rPr>
          <w:rFonts w:ascii="Arial" w:hAnsi="Arial" w:cs="Arial"/>
          <w:sz w:val="2"/>
          <w:szCs w:val="2"/>
        </w:rPr>
      </w:pPr>
    </w:p>
    <w:sectPr w:rsidR="005C51AB" w:rsidRPr="0047616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4FEA" w14:textId="77777777" w:rsidR="009705A7" w:rsidRDefault="009705A7" w:rsidP="0010144D">
      <w:pPr>
        <w:spacing w:after="0" w:line="240" w:lineRule="auto"/>
      </w:pPr>
      <w:r>
        <w:separator/>
      </w:r>
    </w:p>
  </w:endnote>
  <w:endnote w:type="continuationSeparator" w:id="0">
    <w:p w14:paraId="3EB4F6C8" w14:textId="77777777" w:rsidR="009705A7" w:rsidRDefault="009705A7" w:rsidP="0010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428E" w14:textId="659E6A06" w:rsidR="0010144D" w:rsidRPr="0010144D" w:rsidRDefault="0010144D" w:rsidP="00476169">
    <w:pPr>
      <w:pStyle w:val="Footer"/>
      <w:jc w:val="center"/>
      <w:rPr>
        <w:color w:val="002060"/>
        <w:sz w:val="20"/>
        <w:szCs w:val="20"/>
      </w:rPr>
    </w:pPr>
    <w:r w:rsidRPr="0010144D">
      <w:rPr>
        <w:color w:val="002060"/>
        <w:sz w:val="20"/>
        <w:szCs w:val="20"/>
      </w:rPr>
      <w:t>Symphony Healthcare Services</w:t>
    </w:r>
    <w:r>
      <w:rPr>
        <w:color w:val="002060"/>
        <w:sz w:val="20"/>
        <w:szCs w:val="20"/>
      </w:rPr>
      <w:t xml:space="preserve"> Ltd</w:t>
    </w:r>
    <w:r w:rsidRPr="0010144D">
      <w:rPr>
        <w:color w:val="002060"/>
        <w:sz w:val="20"/>
        <w:szCs w:val="20"/>
      </w:rPr>
      <w:t xml:space="preserve"> [06633460]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AC6C" w14:textId="77777777" w:rsidR="009705A7" w:rsidRDefault="009705A7" w:rsidP="0010144D">
      <w:pPr>
        <w:spacing w:after="0" w:line="240" w:lineRule="auto"/>
      </w:pPr>
      <w:r>
        <w:separator/>
      </w:r>
    </w:p>
  </w:footnote>
  <w:footnote w:type="continuationSeparator" w:id="0">
    <w:p w14:paraId="371F972E" w14:textId="77777777" w:rsidR="009705A7" w:rsidRDefault="009705A7" w:rsidP="0010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EEF3" w14:textId="231E46DF" w:rsidR="0010144D" w:rsidRDefault="0010144D">
    <w:pPr>
      <w:pStyle w:val="Header"/>
    </w:pPr>
    <w:r w:rsidRPr="00794874">
      <w:rPr>
        <w:rFonts w:ascii="Arial" w:hAnsi="Arial" w:cs="Arial"/>
        <w:noProof/>
        <w:sz w:val="20"/>
        <w:szCs w:val="24"/>
        <w:lang w:eastAsia="en-GB"/>
      </w:rPr>
      <w:drawing>
        <wp:anchor distT="36576" distB="36576" distL="36576" distR="36576" simplePos="0" relativeHeight="251660288" behindDoc="0" locked="0" layoutInCell="1" allowOverlap="1" wp14:anchorId="24407DD7" wp14:editId="39C80447">
          <wp:simplePos x="0" y="0"/>
          <wp:positionH relativeFrom="margin">
            <wp:posOffset>3947160</wp:posOffset>
          </wp:positionH>
          <wp:positionV relativeFrom="paragraph">
            <wp:posOffset>-184150</wp:posOffset>
          </wp:positionV>
          <wp:extent cx="1784985" cy="595630"/>
          <wp:effectExtent l="0" t="0" r="5715" b="0"/>
          <wp:wrapNone/>
          <wp:docPr id="2" name="Picture 2"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9264" behindDoc="0" locked="0" layoutInCell="1" allowOverlap="1" wp14:anchorId="573E46A0" wp14:editId="26B70B85">
          <wp:simplePos x="0" y="0"/>
          <wp:positionH relativeFrom="margin">
            <wp:posOffset>6350</wp:posOffset>
          </wp:positionH>
          <wp:positionV relativeFrom="paragraph">
            <wp:posOffset>-144145</wp:posOffset>
          </wp:positionV>
          <wp:extent cx="2016125" cy="403225"/>
          <wp:effectExtent l="0" t="0" r="3175" b="0"/>
          <wp:wrapNone/>
          <wp:docPr id="1"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black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125" cy="40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16D"/>
    <w:multiLevelType w:val="hybridMultilevel"/>
    <w:tmpl w:val="0D8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189E"/>
    <w:multiLevelType w:val="hybridMultilevel"/>
    <w:tmpl w:val="4AC4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E4932"/>
    <w:multiLevelType w:val="hybridMultilevel"/>
    <w:tmpl w:val="932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D4070"/>
    <w:multiLevelType w:val="hybridMultilevel"/>
    <w:tmpl w:val="7B7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C41E2"/>
    <w:multiLevelType w:val="hybridMultilevel"/>
    <w:tmpl w:val="6F14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100446">
    <w:abstractNumId w:val="4"/>
  </w:num>
  <w:num w:numId="2" w16cid:durableId="4285267">
    <w:abstractNumId w:val="2"/>
  </w:num>
  <w:num w:numId="3" w16cid:durableId="468326481">
    <w:abstractNumId w:val="0"/>
  </w:num>
  <w:num w:numId="4" w16cid:durableId="661660438">
    <w:abstractNumId w:val="3"/>
  </w:num>
  <w:num w:numId="5" w16cid:durableId="6318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5C"/>
    <w:rsid w:val="00023FC8"/>
    <w:rsid w:val="000401C1"/>
    <w:rsid w:val="00065E1B"/>
    <w:rsid w:val="00095051"/>
    <w:rsid w:val="00097EDF"/>
    <w:rsid w:val="000A23EC"/>
    <w:rsid w:val="0010144D"/>
    <w:rsid w:val="001117C9"/>
    <w:rsid w:val="00112C75"/>
    <w:rsid w:val="0013590F"/>
    <w:rsid w:val="00146ADF"/>
    <w:rsid w:val="00152E27"/>
    <w:rsid w:val="00162CAB"/>
    <w:rsid w:val="00165CAF"/>
    <w:rsid w:val="001674E9"/>
    <w:rsid w:val="00167F0F"/>
    <w:rsid w:val="00190F5C"/>
    <w:rsid w:val="001D5E85"/>
    <w:rsid w:val="002058B1"/>
    <w:rsid w:val="002322F3"/>
    <w:rsid w:val="00234314"/>
    <w:rsid w:val="00243DAD"/>
    <w:rsid w:val="00265CAA"/>
    <w:rsid w:val="00274267"/>
    <w:rsid w:val="0029730B"/>
    <w:rsid w:val="002A512B"/>
    <w:rsid w:val="002A6992"/>
    <w:rsid w:val="002D173A"/>
    <w:rsid w:val="002D5148"/>
    <w:rsid w:val="002D6995"/>
    <w:rsid w:val="002F51C0"/>
    <w:rsid w:val="00302E26"/>
    <w:rsid w:val="00310C6F"/>
    <w:rsid w:val="00320C2E"/>
    <w:rsid w:val="0034342F"/>
    <w:rsid w:val="00347751"/>
    <w:rsid w:val="003754FE"/>
    <w:rsid w:val="00385D9A"/>
    <w:rsid w:val="003E370F"/>
    <w:rsid w:val="003E7992"/>
    <w:rsid w:val="00406E2E"/>
    <w:rsid w:val="00414457"/>
    <w:rsid w:val="004525E2"/>
    <w:rsid w:val="00463AE3"/>
    <w:rsid w:val="004743FA"/>
    <w:rsid w:val="00476169"/>
    <w:rsid w:val="00486C0B"/>
    <w:rsid w:val="004D42F3"/>
    <w:rsid w:val="005057DF"/>
    <w:rsid w:val="00515B26"/>
    <w:rsid w:val="00521978"/>
    <w:rsid w:val="00524860"/>
    <w:rsid w:val="00597D10"/>
    <w:rsid w:val="005A7B92"/>
    <w:rsid w:val="005C51AB"/>
    <w:rsid w:val="005E078C"/>
    <w:rsid w:val="005F0749"/>
    <w:rsid w:val="00610976"/>
    <w:rsid w:val="00615E30"/>
    <w:rsid w:val="006162C0"/>
    <w:rsid w:val="0061685C"/>
    <w:rsid w:val="00644655"/>
    <w:rsid w:val="00683EA2"/>
    <w:rsid w:val="006F3A25"/>
    <w:rsid w:val="006F7A1B"/>
    <w:rsid w:val="007056F2"/>
    <w:rsid w:val="00715653"/>
    <w:rsid w:val="007357C1"/>
    <w:rsid w:val="00751757"/>
    <w:rsid w:val="00760ACE"/>
    <w:rsid w:val="00792ED0"/>
    <w:rsid w:val="007A658C"/>
    <w:rsid w:val="007C5A29"/>
    <w:rsid w:val="007D5943"/>
    <w:rsid w:val="007F10D3"/>
    <w:rsid w:val="00801686"/>
    <w:rsid w:val="00812AAC"/>
    <w:rsid w:val="008163E6"/>
    <w:rsid w:val="0084177D"/>
    <w:rsid w:val="008561D3"/>
    <w:rsid w:val="00856348"/>
    <w:rsid w:val="008820A4"/>
    <w:rsid w:val="00896393"/>
    <w:rsid w:val="008B0EAA"/>
    <w:rsid w:val="008C02B5"/>
    <w:rsid w:val="008C1F47"/>
    <w:rsid w:val="008C7535"/>
    <w:rsid w:val="009705A7"/>
    <w:rsid w:val="00995D69"/>
    <w:rsid w:val="009A6D50"/>
    <w:rsid w:val="009A7E31"/>
    <w:rsid w:val="009B05E3"/>
    <w:rsid w:val="009B631A"/>
    <w:rsid w:val="009C3C12"/>
    <w:rsid w:val="009D3F3E"/>
    <w:rsid w:val="009E0F73"/>
    <w:rsid w:val="009E63B4"/>
    <w:rsid w:val="009F0303"/>
    <w:rsid w:val="00A07B0D"/>
    <w:rsid w:val="00A35758"/>
    <w:rsid w:val="00A80DA1"/>
    <w:rsid w:val="00A94D34"/>
    <w:rsid w:val="00AA002D"/>
    <w:rsid w:val="00AA5256"/>
    <w:rsid w:val="00AB2A27"/>
    <w:rsid w:val="00AD6EBB"/>
    <w:rsid w:val="00AE30D9"/>
    <w:rsid w:val="00B06E4F"/>
    <w:rsid w:val="00B27BB4"/>
    <w:rsid w:val="00B3690C"/>
    <w:rsid w:val="00B444A3"/>
    <w:rsid w:val="00B77DF0"/>
    <w:rsid w:val="00B95076"/>
    <w:rsid w:val="00B96F9D"/>
    <w:rsid w:val="00BB2AD9"/>
    <w:rsid w:val="00BB3B01"/>
    <w:rsid w:val="00BC1D3B"/>
    <w:rsid w:val="00BD57AB"/>
    <w:rsid w:val="00BD7855"/>
    <w:rsid w:val="00C57960"/>
    <w:rsid w:val="00C750E9"/>
    <w:rsid w:val="00CE6BB5"/>
    <w:rsid w:val="00D739E6"/>
    <w:rsid w:val="00D81522"/>
    <w:rsid w:val="00D8584E"/>
    <w:rsid w:val="00DE7953"/>
    <w:rsid w:val="00E06F36"/>
    <w:rsid w:val="00E36459"/>
    <w:rsid w:val="00E51896"/>
    <w:rsid w:val="00E61FA6"/>
    <w:rsid w:val="00E8470E"/>
    <w:rsid w:val="00E84E99"/>
    <w:rsid w:val="00E90EDD"/>
    <w:rsid w:val="00E969E8"/>
    <w:rsid w:val="00EB24F0"/>
    <w:rsid w:val="00EF36D1"/>
    <w:rsid w:val="00EF3FFF"/>
    <w:rsid w:val="00EF6BE5"/>
    <w:rsid w:val="00F01BB3"/>
    <w:rsid w:val="00F33286"/>
    <w:rsid w:val="00F40696"/>
    <w:rsid w:val="00F61287"/>
    <w:rsid w:val="00F70C92"/>
    <w:rsid w:val="00FB2961"/>
    <w:rsid w:val="00FB5145"/>
    <w:rsid w:val="00FE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AA00"/>
  <w15:chartTrackingRefBased/>
  <w15:docId w15:val="{2B0D98A7-1EC3-40BF-8FB7-23C802F8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F5C"/>
    <w:rPr>
      <w:rFonts w:eastAsiaTheme="majorEastAsia" w:cstheme="majorBidi"/>
      <w:color w:val="272727" w:themeColor="text1" w:themeTint="D8"/>
    </w:rPr>
  </w:style>
  <w:style w:type="paragraph" w:styleId="Title">
    <w:name w:val="Title"/>
    <w:basedOn w:val="Normal"/>
    <w:next w:val="Normal"/>
    <w:link w:val="TitleChar"/>
    <w:uiPriority w:val="10"/>
    <w:qFormat/>
    <w:rsid w:val="0019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F5C"/>
    <w:pPr>
      <w:spacing w:before="160"/>
      <w:jc w:val="center"/>
    </w:pPr>
    <w:rPr>
      <w:i/>
      <w:iCs/>
      <w:color w:val="404040" w:themeColor="text1" w:themeTint="BF"/>
    </w:rPr>
  </w:style>
  <w:style w:type="character" w:customStyle="1" w:styleId="QuoteChar">
    <w:name w:val="Quote Char"/>
    <w:basedOn w:val="DefaultParagraphFont"/>
    <w:link w:val="Quote"/>
    <w:uiPriority w:val="29"/>
    <w:rsid w:val="00190F5C"/>
    <w:rPr>
      <w:i/>
      <w:iCs/>
      <w:color w:val="404040" w:themeColor="text1" w:themeTint="BF"/>
    </w:rPr>
  </w:style>
  <w:style w:type="paragraph" w:styleId="ListParagraph">
    <w:name w:val="List Paragraph"/>
    <w:basedOn w:val="Normal"/>
    <w:uiPriority w:val="34"/>
    <w:qFormat/>
    <w:rsid w:val="00190F5C"/>
    <w:pPr>
      <w:ind w:left="720"/>
      <w:contextualSpacing/>
    </w:pPr>
  </w:style>
  <w:style w:type="character" w:styleId="IntenseEmphasis">
    <w:name w:val="Intense Emphasis"/>
    <w:basedOn w:val="DefaultParagraphFont"/>
    <w:uiPriority w:val="21"/>
    <w:qFormat/>
    <w:rsid w:val="00190F5C"/>
    <w:rPr>
      <w:i/>
      <w:iCs/>
      <w:color w:val="0F4761" w:themeColor="accent1" w:themeShade="BF"/>
    </w:rPr>
  </w:style>
  <w:style w:type="paragraph" w:styleId="IntenseQuote">
    <w:name w:val="Intense Quote"/>
    <w:basedOn w:val="Normal"/>
    <w:next w:val="Normal"/>
    <w:link w:val="IntenseQuoteChar"/>
    <w:uiPriority w:val="30"/>
    <w:qFormat/>
    <w:rsid w:val="0019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F5C"/>
    <w:rPr>
      <w:i/>
      <w:iCs/>
      <w:color w:val="0F4761" w:themeColor="accent1" w:themeShade="BF"/>
    </w:rPr>
  </w:style>
  <w:style w:type="character" w:styleId="IntenseReference">
    <w:name w:val="Intense Reference"/>
    <w:basedOn w:val="DefaultParagraphFont"/>
    <w:uiPriority w:val="32"/>
    <w:qFormat/>
    <w:rsid w:val="00190F5C"/>
    <w:rPr>
      <w:b/>
      <w:bCs/>
      <w:smallCaps/>
      <w:color w:val="0F4761" w:themeColor="accent1" w:themeShade="BF"/>
      <w:spacing w:val="5"/>
    </w:rPr>
  </w:style>
  <w:style w:type="character" w:styleId="Hyperlink">
    <w:name w:val="Hyperlink"/>
    <w:basedOn w:val="DefaultParagraphFont"/>
    <w:uiPriority w:val="99"/>
    <w:unhideWhenUsed/>
    <w:rsid w:val="00190F5C"/>
    <w:rPr>
      <w:color w:val="467886" w:themeColor="hyperlink"/>
      <w:u w:val="single"/>
    </w:rPr>
  </w:style>
  <w:style w:type="character" w:styleId="UnresolvedMention">
    <w:name w:val="Unresolved Mention"/>
    <w:basedOn w:val="DefaultParagraphFont"/>
    <w:uiPriority w:val="99"/>
    <w:semiHidden/>
    <w:unhideWhenUsed/>
    <w:rsid w:val="00190F5C"/>
    <w:rPr>
      <w:color w:val="605E5C"/>
      <w:shd w:val="clear" w:color="auto" w:fill="E1DFDD"/>
    </w:rPr>
  </w:style>
  <w:style w:type="paragraph" w:styleId="Header">
    <w:name w:val="header"/>
    <w:basedOn w:val="Normal"/>
    <w:link w:val="HeaderChar"/>
    <w:uiPriority w:val="99"/>
    <w:unhideWhenUsed/>
    <w:rsid w:val="00101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44D"/>
  </w:style>
  <w:style w:type="paragraph" w:styleId="Footer">
    <w:name w:val="footer"/>
    <w:basedOn w:val="Normal"/>
    <w:link w:val="FooterChar"/>
    <w:uiPriority w:val="99"/>
    <w:unhideWhenUsed/>
    <w:rsid w:val="00101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44D"/>
  </w:style>
  <w:style w:type="table" w:styleId="TableGrid">
    <w:name w:val="Table Grid"/>
    <w:basedOn w:val="TableNormal"/>
    <w:uiPriority w:val="39"/>
    <w:rsid w:val="0010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976"/>
    <w:pPr>
      <w:spacing w:after="0" w:line="240" w:lineRule="auto"/>
    </w:pPr>
  </w:style>
  <w:style w:type="character" w:styleId="CommentReference">
    <w:name w:val="annotation reference"/>
    <w:basedOn w:val="DefaultParagraphFont"/>
    <w:uiPriority w:val="99"/>
    <w:semiHidden/>
    <w:unhideWhenUsed/>
    <w:rsid w:val="002A6992"/>
    <w:rPr>
      <w:sz w:val="16"/>
      <w:szCs w:val="16"/>
    </w:rPr>
  </w:style>
  <w:style w:type="paragraph" w:styleId="CommentText">
    <w:name w:val="annotation text"/>
    <w:basedOn w:val="Normal"/>
    <w:link w:val="CommentTextChar"/>
    <w:uiPriority w:val="99"/>
    <w:unhideWhenUsed/>
    <w:rsid w:val="002A6992"/>
    <w:pPr>
      <w:spacing w:line="240" w:lineRule="auto"/>
    </w:pPr>
    <w:rPr>
      <w:sz w:val="20"/>
      <w:szCs w:val="20"/>
    </w:rPr>
  </w:style>
  <w:style w:type="character" w:customStyle="1" w:styleId="CommentTextChar">
    <w:name w:val="Comment Text Char"/>
    <w:basedOn w:val="DefaultParagraphFont"/>
    <w:link w:val="CommentText"/>
    <w:uiPriority w:val="99"/>
    <w:rsid w:val="002A6992"/>
    <w:rPr>
      <w:sz w:val="20"/>
      <w:szCs w:val="20"/>
    </w:rPr>
  </w:style>
  <w:style w:type="paragraph" w:styleId="CommentSubject">
    <w:name w:val="annotation subject"/>
    <w:basedOn w:val="CommentText"/>
    <w:next w:val="CommentText"/>
    <w:link w:val="CommentSubjectChar"/>
    <w:uiPriority w:val="99"/>
    <w:semiHidden/>
    <w:unhideWhenUsed/>
    <w:rsid w:val="002A6992"/>
    <w:rPr>
      <w:b/>
      <w:bCs/>
    </w:rPr>
  </w:style>
  <w:style w:type="character" w:customStyle="1" w:styleId="CommentSubjectChar">
    <w:name w:val="Comment Subject Char"/>
    <w:basedOn w:val="CommentTextChar"/>
    <w:link w:val="CommentSubject"/>
    <w:uiPriority w:val="99"/>
    <w:semiHidden/>
    <w:rsid w:val="002A6992"/>
    <w:rPr>
      <w:b/>
      <w:bCs/>
      <w:sz w:val="20"/>
      <w:szCs w:val="20"/>
    </w:rPr>
  </w:style>
  <w:style w:type="character" w:styleId="FollowedHyperlink">
    <w:name w:val="FollowedHyperlink"/>
    <w:basedOn w:val="DefaultParagraphFont"/>
    <w:uiPriority w:val="99"/>
    <w:semiHidden/>
    <w:unhideWhenUsed/>
    <w:rsid w:val="00406E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919">
      <w:bodyDiv w:val="1"/>
      <w:marLeft w:val="0"/>
      <w:marRight w:val="0"/>
      <w:marTop w:val="0"/>
      <w:marBottom w:val="0"/>
      <w:divBdr>
        <w:top w:val="none" w:sz="0" w:space="0" w:color="auto"/>
        <w:left w:val="none" w:sz="0" w:space="0" w:color="auto"/>
        <w:bottom w:val="none" w:sz="0" w:space="0" w:color="auto"/>
        <w:right w:val="none" w:sz="0" w:space="0" w:color="auto"/>
      </w:divBdr>
    </w:div>
    <w:div w:id="90665452">
      <w:bodyDiv w:val="1"/>
      <w:marLeft w:val="0"/>
      <w:marRight w:val="0"/>
      <w:marTop w:val="0"/>
      <w:marBottom w:val="0"/>
      <w:divBdr>
        <w:top w:val="none" w:sz="0" w:space="0" w:color="auto"/>
        <w:left w:val="none" w:sz="0" w:space="0" w:color="auto"/>
        <w:bottom w:val="none" w:sz="0" w:space="0" w:color="auto"/>
        <w:right w:val="none" w:sz="0" w:space="0" w:color="auto"/>
      </w:divBdr>
    </w:div>
    <w:div w:id="810095001">
      <w:bodyDiv w:val="1"/>
      <w:marLeft w:val="0"/>
      <w:marRight w:val="0"/>
      <w:marTop w:val="0"/>
      <w:marBottom w:val="0"/>
      <w:divBdr>
        <w:top w:val="none" w:sz="0" w:space="0" w:color="auto"/>
        <w:left w:val="none" w:sz="0" w:space="0" w:color="auto"/>
        <w:bottom w:val="none" w:sz="0" w:space="0" w:color="auto"/>
        <w:right w:val="none" w:sz="0" w:space="0" w:color="auto"/>
      </w:divBdr>
    </w:div>
    <w:div w:id="1009259180">
      <w:bodyDiv w:val="1"/>
      <w:marLeft w:val="0"/>
      <w:marRight w:val="0"/>
      <w:marTop w:val="0"/>
      <w:marBottom w:val="0"/>
      <w:divBdr>
        <w:top w:val="none" w:sz="0" w:space="0" w:color="auto"/>
        <w:left w:val="none" w:sz="0" w:space="0" w:color="auto"/>
        <w:bottom w:val="none" w:sz="0" w:space="0" w:color="auto"/>
        <w:right w:val="none" w:sz="0" w:space="0" w:color="auto"/>
      </w:divBdr>
    </w:div>
    <w:div w:id="1204363456">
      <w:bodyDiv w:val="1"/>
      <w:marLeft w:val="0"/>
      <w:marRight w:val="0"/>
      <w:marTop w:val="0"/>
      <w:marBottom w:val="0"/>
      <w:divBdr>
        <w:top w:val="none" w:sz="0" w:space="0" w:color="auto"/>
        <w:left w:val="none" w:sz="0" w:space="0" w:color="auto"/>
        <w:bottom w:val="none" w:sz="0" w:space="0" w:color="auto"/>
        <w:right w:val="none" w:sz="0" w:space="0" w:color="auto"/>
      </w:divBdr>
    </w:div>
    <w:div w:id="13967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wkernehc.co.uk/sswpcn-contract-mer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D3AB-2E2B-430F-8199-96432177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Finch</dc:creator>
  <cp:keywords/>
  <dc:description/>
  <cp:lastModifiedBy>Bryony Finch</cp:lastModifiedBy>
  <cp:revision>31</cp:revision>
  <dcterms:created xsi:type="dcterms:W3CDTF">2025-12-08T16:36:00Z</dcterms:created>
  <dcterms:modified xsi:type="dcterms:W3CDTF">2026-05-27T10:41:00Z</dcterms:modified>
</cp:coreProperties>
</file>